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C4E" w:rsidRPr="008B42B8" w:rsidRDefault="006E6C4E" w:rsidP="008B42B8">
      <w:pPr>
        <w:spacing w:line="240" w:lineRule="auto"/>
        <w:rPr>
          <w:rFonts w:ascii="Arial" w:hAnsi="Arial" w:cs="Arial"/>
          <w:sz w:val="24"/>
          <w:szCs w:val="24"/>
          <w:lang w:val="es-ES"/>
        </w:rPr>
      </w:pPr>
    </w:p>
    <w:p w:rsidR="008B42B8" w:rsidRDefault="008B42B8" w:rsidP="008B42B8">
      <w:pPr>
        <w:spacing w:line="240" w:lineRule="auto"/>
        <w:jc w:val="center"/>
        <w:rPr>
          <w:rFonts w:ascii="Arial" w:hAnsi="Arial" w:cs="Arial"/>
          <w:sz w:val="24"/>
          <w:szCs w:val="24"/>
          <w:lang w:val="es-ES"/>
        </w:rPr>
      </w:pPr>
    </w:p>
    <w:p w:rsidR="006E6C4E" w:rsidRDefault="00A92C94" w:rsidP="008B42B8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8B42B8">
        <w:rPr>
          <w:rFonts w:ascii="Arial" w:hAnsi="Arial" w:cs="Arial"/>
          <w:sz w:val="24"/>
          <w:szCs w:val="24"/>
        </w:rPr>
        <w:t xml:space="preserve">Datos empresa </w:t>
      </w:r>
    </w:p>
    <w:p w:rsidR="008B42B8" w:rsidRDefault="008B42B8" w:rsidP="008B42B8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8B42B8" w:rsidRDefault="008B42B8" w:rsidP="008B42B8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6E6C4E" w:rsidRPr="008B42B8" w:rsidRDefault="006E6C4E" w:rsidP="008B42B8">
      <w:pPr>
        <w:spacing w:line="240" w:lineRule="auto"/>
        <w:rPr>
          <w:rFonts w:ascii="Arial" w:hAnsi="Arial" w:cs="Arial"/>
          <w:sz w:val="24"/>
          <w:szCs w:val="24"/>
        </w:rPr>
      </w:pPr>
    </w:p>
    <w:p w:rsidR="006E6C4E" w:rsidRPr="008B42B8" w:rsidRDefault="006E6C4E" w:rsidP="008B42B8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8B42B8">
        <w:rPr>
          <w:rFonts w:ascii="Arial" w:hAnsi="Arial" w:cs="Arial"/>
          <w:sz w:val="24"/>
          <w:szCs w:val="24"/>
        </w:rPr>
        <w:t>Presentado por:</w:t>
      </w:r>
    </w:p>
    <w:p w:rsidR="006E6C4E" w:rsidRPr="008B42B8" w:rsidRDefault="006E6C4E" w:rsidP="008B42B8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8B42B8">
        <w:rPr>
          <w:rFonts w:ascii="Arial" w:hAnsi="Arial" w:cs="Arial"/>
          <w:sz w:val="24"/>
          <w:szCs w:val="24"/>
        </w:rPr>
        <w:t>Santiago Zapata.</w:t>
      </w:r>
    </w:p>
    <w:p w:rsidR="006E6C4E" w:rsidRPr="008B42B8" w:rsidRDefault="006E6C4E" w:rsidP="008B42B8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8B42B8">
        <w:rPr>
          <w:rFonts w:ascii="Arial" w:hAnsi="Arial" w:cs="Arial"/>
          <w:sz w:val="24"/>
          <w:szCs w:val="24"/>
        </w:rPr>
        <w:t>Laura Amaya.</w:t>
      </w:r>
    </w:p>
    <w:p w:rsidR="006E6C4E" w:rsidRPr="008B42B8" w:rsidRDefault="006E6C4E" w:rsidP="008B42B8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8B42B8">
        <w:rPr>
          <w:rFonts w:ascii="Arial" w:hAnsi="Arial" w:cs="Arial"/>
          <w:sz w:val="24"/>
          <w:szCs w:val="24"/>
        </w:rPr>
        <w:t>Emiliana Arcila.</w:t>
      </w:r>
    </w:p>
    <w:p w:rsidR="006E6C4E" w:rsidRDefault="006E6C4E" w:rsidP="008B42B8">
      <w:pPr>
        <w:spacing w:line="240" w:lineRule="auto"/>
        <w:rPr>
          <w:rFonts w:ascii="Arial" w:hAnsi="Arial" w:cs="Arial"/>
          <w:sz w:val="24"/>
          <w:szCs w:val="24"/>
        </w:rPr>
      </w:pPr>
    </w:p>
    <w:p w:rsidR="008B42B8" w:rsidRDefault="008B42B8" w:rsidP="008B42B8">
      <w:pPr>
        <w:spacing w:line="240" w:lineRule="auto"/>
        <w:rPr>
          <w:rFonts w:ascii="Arial" w:hAnsi="Arial" w:cs="Arial"/>
          <w:sz w:val="24"/>
          <w:szCs w:val="24"/>
        </w:rPr>
      </w:pPr>
    </w:p>
    <w:p w:rsidR="008B42B8" w:rsidRDefault="008B42B8" w:rsidP="008B42B8">
      <w:pPr>
        <w:spacing w:line="240" w:lineRule="auto"/>
        <w:rPr>
          <w:rFonts w:ascii="Arial" w:hAnsi="Arial" w:cs="Arial"/>
          <w:sz w:val="24"/>
          <w:szCs w:val="24"/>
        </w:rPr>
      </w:pPr>
    </w:p>
    <w:p w:rsidR="008B42B8" w:rsidRPr="008B42B8" w:rsidRDefault="008B42B8" w:rsidP="008B42B8">
      <w:pPr>
        <w:spacing w:line="240" w:lineRule="auto"/>
        <w:rPr>
          <w:rFonts w:ascii="Arial" w:hAnsi="Arial" w:cs="Arial"/>
          <w:sz w:val="24"/>
          <w:szCs w:val="24"/>
        </w:rPr>
      </w:pPr>
    </w:p>
    <w:p w:rsidR="006E6C4E" w:rsidRPr="008B42B8" w:rsidRDefault="006E6C4E" w:rsidP="008B42B8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8B42B8">
        <w:rPr>
          <w:rFonts w:ascii="Arial" w:hAnsi="Arial" w:cs="Arial"/>
          <w:sz w:val="24"/>
          <w:szCs w:val="24"/>
        </w:rPr>
        <w:t>Competencia:</w:t>
      </w:r>
    </w:p>
    <w:p w:rsidR="006E6C4E" w:rsidRPr="008B42B8" w:rsidRDefault="00A92C94" w:rsidP="008B42B8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8B42B8">
        <w:rPr>
          <w:rFonts w:ascii="Arial" w:hAnsi="Arial" w:cs="Arial"/>
          <w:sz w:val="24"/>
          <w:szCs w:val="24"/>
        </w:rPr>
        <w:t>Seguridad y Salud en el Trabajo</w:t>
      </w:r>
      <w:r w:rsidR="006E6C4E" w:rsidRPr="008B42B8">
        <w:rPr>
          <w:rFonts w:ascii="Arial" w:hAnsi="Arial" w:cs="Arial"/>
          <w:sz w:val="24"/>
          <w:szCs w:val="24"/>
        </w:rPr>
        <w:t>.</w:t>
      </w:r>
    </w:p>
    <w:p w:rsidR="006E6C4E" w:rsidRPr="008B42B8" w:rsidRDefault="006E6C4E" w:rsidP="008B42B8">
      <w:pPr>
        <w:spacing w:line="240" w:lineRule="auto"/>
        <w:rPr>
          <w:rFonts w:ascii="Arial" w:hAnsi="Arial" w:cs="Arial"/>
          <w:sz w:val="24"/>
          <w:szCs w:val="24"/>
        </w:rPr>
      </w:pPr>
    </w:p>
    <w:p w:rsidR="006E6C4E" w:rsidRDefault="006E6C4E" w:rsidP="008B42B8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8B42B8" w:rsidRDefault="008B42B8" w:rsidP="008B42B8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8B42B8" w:rsidRPr="008B42B8" w:rsidRDefault="008B42B8" w:rsidP="008B42B8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6E6C4E" w:rsidRPr="008B42B8" w:rsidRDefault="006E6C4E" w:rsidP="008B42B8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8B42B8">
        <w:rPr>
          <w:rFonts w:ascii="Arial" w:hAnsi="Arial" w:cs="Arial"/>
          <w:sz w:val="24"/>
          <w:szCs w:val="24"/>
        </w:rPr>
        <w:t>Presentado a:</w:t>
      </w:r>
      <w:r w:rsidR="00A92C94" w:rsidRPr="008B42B8">
        <w:rPr>
          <w:rFonts w:ascii="Arial" w:hAnsi="Arial" w:cs="Arial"/>
          <w:sz w:val="24"/>
          <w:szCs w:val="24"/>
        </w:rPr>
        <w:t xml:space="preserve"> Ruby Martínez</w:t>
      </w:r>
      <w:r w:rsidRPr="008B42B8">
        <w:rPr>
          <w:rFonts w:ascii="Arial" w:hAnsi="Arial" w:cs="Arial"/>
          <w:sz w:val="24"/>
          <w:szCs w:val="24"/>
        </w:rPr>
        <w:t>.</w:t>
      </w:r>
    </w:p>
    <w:p w:rsidR="006E6C4E" w:rsidRPr="008B42B8" w:rsidRDefault="006E6C4E" w:rsidP="008B42B8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8B42B8">
        <w:rPr>
          <w:rFonts w:ascii="Arial" w:hAnsi="Arial" w:cs="Arial"/>
          <w:sz w:val="24"/>
          <w:szCs w:val="24"/>
        </w:rPr>
        <w:t>Instructora.</w:t>
      </w:r>
    </w:p>
    <w:p w:rsidR="006E6C4E" w:rsidRDefault="006E6C4E" w:rsidP="008B42B8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8B42B8" w:rsidRDefault="008B42B8" w:rsidP="008B42B8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8B42B8" w:rsidRDefault="008B42B8" w:rsidP="008B42B8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8B42B8" w:rsidRPr="008B42B8" w:rsidRDefault="008B42B8" w:rsidP="008B42B8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6E6C4E" w:rsidRPr="008B42B8" w:rsidRDefault="006E6C4E" w:rsidP="008B42B8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8B42B8">
        <w:rPr>
          <w:rFonts w:ascii="Arial" w:hAnsi="Arial" w:cs="Arial"/>
          <w:sz w:val="24"/>
          <w:szCs w:val="24"/>
        </w:rPr>
        <w:t>Ficha: 3064379</w:t>
      </w:r>
    </w:p>
    <w:p w:rsidR="006E6C4E" w:rsidRPr="008B42B8" w:rsidRDefault="006E6C4E" w:rsidP="008B42B8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8B42B8">
        <w:rPr>
          <w:rFonts w:ascii="Arial" w:hAnsi="Arial" w:cs="Arial"/>
          <w:sz w:val="24"/>
          <w:szCs w:val="24"/>
        </w:rPr>
        <w:t>2025.</w:t>
      </w:r>
    </w:p>
    <w:p w:rsidR="00391540" w:rsidRPr="008B42B8" w:rsidRDefault="00391540" w:rsidP="008B42B8">
      <w:pPr>
        <w:spacing w:line="240" w:lineRule="auto"/>
        <w:jc w:val="center"/>
        <w:rPr>
          <w:rFonts w:ascii="Arial" w:hAnsi="Arial" w:cs="Arial"/>
          <w:sz w:val="24"/>
          <w:szCs w:val="24"/>
          <w:lang w:val="es-ES"/>
        </w:rPr>
      </w:pPr>
      <w:r w:rsidRPr="008B42B8">
        <w:rPr>
          <w:rFonts w:ascii="Arial" w:hAnsi="Arial" w:cs="Arial"/>
          <w:noProof/>
          <w:sz w:val="24"/>
          <w:szCs w:val="24"/>
          <w:lang w:eastAsia="es-CO"/>
        </w:rPr>
        <w:lastRenderedPageBreak/>
        <w:drawing>
          <wp:inline distT="0" distB="0" distL="0" distR="0" wp14:anchorId="7AA2F081" wp14:editId="57F17EFF">
            <wp:extent cx="2133600" cy="2143125"/>
            <wp:effectExtent l="0" t="0" r="0" b="9525"/>
            <wp:docPr id="169251607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2516077" name="Imagen 169251607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6C4E" w:rsidRPr="008B42B8" w:rsidRDefault="006E6C4E" w:rsidP="008B42B8">
      <w:pPr>
        <w:spacing w:line="240" w:lineRule="auto"/>
        <w:jc w:val="center"/>
        <w:rPr>
          <w:rFonts w:ascii="Arial" w:hAnsi="Arial" w:cs="Arial"/>
          <w:sz w:val="24"/>
          <w:szCs w:val="24"/>
          <w:lang w:val="es-ES"/>
        </w:rPr>
      </w:pPr>
    </w:p>
    <w:p w:rsidR="00207066" w:rsidRPr="008B42B8" w:rsidRDefault="00A92C94" w:rsidP="008B42B8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8B42B8">
        <w:rPr>
          <w:rFonts w:ascii="Arial" w:hAnsi="Arial" w:cs="Arial"/>
          <w:b/>
          <w:sz w:val="24"/>
          <w:szCs w:val="24"/>
          <w:lang w:val="es-ES"/>
        </w:rPr>
        <w:t>Perfil Corporativo</w:t>
      </w:r>
    </w:p>
    <w:p w:rsidR="00281B3E" w:rsidRPr="008B42B8" w:rsidRDefault="00281B3E" w:rsidP="008B42B8">
      <w:pPr>
        <w:spacing w:line="24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207066" w:rsidRDefault="00207066" w:rsidP="008B42B8">
      <w:pPr>
        <w:spacing w:after="120" w:line="240" w:lineRule="auto"/>
        <w:jc w:val="center"/>
        <w:rPr>
          <w:rFonts w:ascii="Arial" w:hAnsi="Arial" w:cs="Arial"/>
          <w:sz w:val="24"/>
          <w:szCs w:val="24"/>
          <w:lang w:val="es-ES"/>
        </w:rPr>
      </w:pPr>
      <w:r w:rsidRPr="008B42B8">
        <w:rPr>
          <w:rFonts w:ascii="Arial" w:hAnsi="Arial" w:cs="Arial"/>
          <w:sz w:val="24"/>
          <w:szCs w:val="24"/>
          <w:lang w:val="es-ES"/>
        </w:rPr>
        <w:t>Historia:</w:t>
      </w:r>
    </w:p>
    <w:p w:rsidR="008B42B8" w:rsidRPr="008B42B8" w:rsidRDefault="008B42B8" w:rsidP="008B42B8">
      <w:pPr>
        <w:spacing w:after="120" w:line="240" w:lineRule="auto"/>
        <w:jc w:val="center"/>
        <w:rPr>
          <w:rFonts w:ascii="Arial" w:hAnsi="Arial" w:cs="Arial"/>
          <w:sz w:val="24"/>
          <w:szCs w:val="24"/>
          <w:lang w:val="es-ES"/>
        </w:rPr>
      </w:pPr>
    </w:p>
    <w:p w:rsidR="005055B4" w:rsidRPr="008B42B8" w:rsidRDefault="00207066" w:rsidP="008B42B8">
      <w:pPr>
        <w:spacing w:after="12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8B42B8">
        <w:rPr>
          <w:rFonts w:ascii="Arial" w:hAnsi="Arial" w:cs="Arial"/>
          <w:sz w:val="24"/>
          <w:szCs w:val="24"/>
          <w:lang w:val="es-ES"/>
        </w:rPr>
        <w:t>La inmobiliaria la 51 SAS. 5 años atrás</w:t>
      </w:r>
      <w:r w:rsidR="0097070C" w:rsidRPr="008B42B8">
        <w:rPr>
          <w:rFonts w:ascii="Arial" w:hAnsi="Arial" w:cs="Arial"/>
          <w:sz w:val="24"/>
          <w:szCs w:val="24"/>
          <w:lang w:val="es-ES"/>
        </w:rPr>
        <w:t xml:space="preserve"> llamada</w:t>
      </w:r>
      <w:r w:rsidRPr="008B42B8">
        <w:rPr>
          <w:rFonts w:ascii="Arial" w:hAnsi="Arial" w:cs="Arial"/>
          <w:sz w:val="24"/>
          <w:szCs w:val="24"/>
          <w:lang w:val="es-ES"/>
        </w:rPr>
        <w:t xml:space="preserve"> arrendamientos la 51, se fundó en el año 2001 por su primer gerente Cesar de Jesús Serna Duque inspirado en sacar adelante sus 3 hijas y buscando llevar una mejor calidad de vida enmarcó la empresa como una “empresa familiar” por esto inicialmente </w:t>
      </w:r>
      <w:r w:rsidR="0097070C" w:rsidRPr="008B42B8">
        <w:rPr>
          <w:rFonts w:ascii="Arial" w:hAnsi="Arial" w:cs="Arial"/>
          <w:sz w:val="24"/>
          <w:szCs w:val="24"/>
          <w:lang w:val="es-ES"/>
        </w:rPr>
        <w:t>solo vinculaba familiares cercanos y solo trabajaba con un socio quien era su hermano. Esto empezó a generar un ambiente laboral</w:t>
      </w:r>
      <w:r w:rsidR="00A35E88" w:rsidRPr="008B42B8">
        <w:rPr>
          <w:rFonts w:ascii="Arial" w:hAnsi="Arial" w:cs="Arial"/>
          <w:sz w:val="24"/>
          <w:szCs w:val="24"/>
          <w:lang w:val="es-ES"/>
        </w:rPr>
        <w:t xml:space="preserve"> tenso entre él y su hermano </w:t>
      </w:r>
      <w:r w:rsidR="0097070C" w:rsidRPr="008B42B8">
        <w:rPr>
          <w:rFonts w:ascii="Arial" w:hAnsi="Arial" w:cs="Arial"/>
          <w:sz w:val="24"/>
          <w:szCs w:val="24"/>
          <w:lang w:val="es-ES"/>
        </w:rPr>
        <w:t xml:space="preserve">que no diferenciaba el trabajo de lo </w:t>
      </w:r>
      <w:r w:rsidR="00A35E88" w:rsidRPr="008B42B8">
        <w:rPr>
          <w:rFonts w:ascii="Arial" w:hAnsi="Arial" w:cs="Arial"/>
          <w:sz w:val="24"/>
          <w:szCs w:val="24"/>
          <w:lang w:val="es-ES"/>
        </w:rPr>
        <w:t>personal</w:t>
      </w:r>
      <w:r w:rsidR="005055B4" w:rsidRPr="008B42B8">
        <w:rPr>
          <w:rFonts w:ascii="Arial" w:hAnsi="Arial" w:cs="Arial"/>
          <w:sz w:val="24"/>
          <w:szCs w:val="24"/>
          <w:lang w:val="es-ES"/>
        </w:rPr>
        <w:t xml:space="preserve"> siendo conveniente al dejar porcentajes muy elevados en algunas comisiones</w:t>
      </w:r>
      <w:r w:rsidR="00A35E88" w:rsidRPr="008B42B8">
        <w:rPr>
          <w:rFonts w:ascii="Arial" w:hAnsi="Arial" w:cs="Arial"/>
          <w:sz w:val="24"/>
          <w:szCs w:val="24"/>
          <w:lang w:val="es-ES"/>
        </w:rPr>
        <w:t xml:space="preserve"> y esto comenzó a generar </w:t>
      </w:r>
      <w:r w:rsidR="006E6C4E" w:rsidRPr="008B42B8">
        <w:rPr>
          <w:rFonts w:ascii="Arial" w:hAnsi="Arial" w:cs="Arial"/>
          <w:sz w:val="24"/>
          <w:szCs w:val="24"/>
          <w:lang w:val="es-ES"/>
        </w:rPr>
        <w:t>pérdidas</w:t>
      </w:r>
      <w:r w:rsidR="005055B4" w:rsidRPr="008B42B8">
        <w:rPr>
          <w:rFonts w:ascii="Arial" w:hAnsi="Arial" w:cs="Arial"/>
          <w:sz w:val="24"/>
          <w:szCs w:val="24"/>
          <w:lang w:val="es-ES"/>
        </w:rPr>
        <w:t xml:space="preserve"> en dinero al momento de cerrar negocios.</w:t>
      </w:r>
      <w:r w:rsidR="00A35E88" w:rsidRPr="008B42B8">
        <w:rPr>
          <w:rFonts w:ascii="Arial" w:hAnsi="Arial" w:cs="Arial"/>
          <w:sz w:val="24"/>
          <w:szCs w:val="24"/>
          <w:lang w:val="es-ES"/>
        </w:rPr>
        <w:t xml:space="preserve"> </w:t>
      </w:r>
    </w:p>
    <w:p w:rsidR="005055B4" w:rsidRPr="008B42B8" w:rsidRDefault="005055B4" w:rsidP="008B42B8">
      <w:p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8B42B8">
        <w:rPr>
          <w:rFonts w:ascii="Arial" w:hAnsi="Arial" w:cs="Arial"/>
          <w:sz w:val="24"/>
          <w:szCs w:val="24"/>
          <w:lang w:val="es-ES"/>
        </w:rPr>
        <w:t xml:space="preserve">El gerente decidió realizar </w:t>
      </w:r>
      <w:r w:rsidR="006E6C4E" w:rsidRPr="008B42B8">
        <w:rPr>
          <w:rFonts w:ascii="Arial" w:hAnsi="Arial" w:cs="Arial"/>
          <w:sz w:val="24"/>
          <w:szCs w:val="24"/>
          <w:lang w:val="es-ES"/>
        </w:rPr>
        <w:t>préstamos</w:t>
      </w:r>
      <w:r w:rsidRPr="008B42B8">
        <w:rPr>
          <w:rFonts w:ascii="Arial" w:hAnsi="Arial" w:cs="Arial"/>
          <w:sz w:val="24"/>
          <w:szCs w:val="24"/>
          <w:lang w:val="es-ES"/>
        </w:rPr>
        <w:t xml:space="preserve"> para poder pagar algunas deudas, pero esto no generaba ganancias aún, por cosas del destino el gerente falleció en un accidente de tránsito y la empresa quedó sin este y con deudas puesto que el hermano se desapareció y se fue para México. </w:t>
      </w:r>
    </w:p>
    <w:p w:rsidR="00DA77BF" w:rsidRPr="008B42B8" w:rsidRDefault="005055B4" w:rsidP="008B42B8">
      <w:p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8B42B8">
        <w:rPr>
          <w:rFonts w:ascii="Arial" w:hAnsi="Arial" w:cs="Arial"/>
          <w:sz w:val="24"/>
          <w:szCs w:val="24"/>
          <w:lang w:val="es-ES"/>
        </w:rPr>
        <w:t>Sus hijas quedaron con la empresa y decidieron venderla a</w:t>
      </w:r>
      <w:r w:rsidR="007904DE" w:rsidRPr="008B42B8">
        <w:rPr>
          <w:rFonts w:ascii="Arial" w:hAnsi="Arial" w:cs="Arial"/>
          <w:sz w:val="24"/>
          <w:szCs w:val="24"/>
          <w:lang w:val="es-ES"/>
        </w:rPr>
        <w:t xml:space="preserve"> Juan Esteban Zapata</w:t>
      </w:r>
      <w:r w:rsidRPr="008B42B8">
        <w:rPr>
          <w:rFonts w:ascii="Arial" w:hAnsi="Arial" w:cs="Arial"/>
          <w:sz w:val="24"/>
          <w:szCs w:val="24"/>
          <w:lang w:val="es-ES"/>
        </w:rPr>
        <w:t xml:space="preserve"> un primo y</w:t>
      </w:r>
      <w:r w:rsidR="007904DE" w:rsidRPr="008B42B8">
        <w:rPr>
          <w:rFonts w:ascii="Arial" w:hAnsi="Arial" w:cs="Arial"/>
          <w:sz w:val="24"/>
          <w:szCs w:val="24"/>
          <w:lang w:val="es-ES"/>
        </w:rPr>
        <w:t xml:space="preserve"> a María Beatriz Serna</w:t>
      </w:r>
      <w:r w:rsidRPr="008B42B8">
        <w:rPr>
          <w:rFonts w:ascii="Arial" w:hAnsi="Arial" w:cs="Arial"/>
          <w:sz w:val="24"/>
          <w:szCs w:val="24"/>
          <w:lang w:val="es-ES"/>
        </w:rPr>
        <w:t xml:space="preserve"> una tía</w:t>
      </w:r>
      <w:r w:rsidR="007904DE" w:rsidRPr="008B42B8">
        <w:rPr>
          <w:rFonts w:ascii="Arial" w:hAnsi="Arial" w:cs="Arial"/>
          <w:sz w:val="24"/>
          <w:szCs w:val="24"/>
          <w:lang w:val="es-ES"/>
        </w:rPr>
        <w:t>,</w:t>
      </w:r>
      <w:r w:rsidRPr="008B42B8">
        <w:rPr>
          <w:rFonts w:ascii="Arial" w:hAnsi="Arial" w:cs="Arial"/>
          <w:sz w:val="24"/>
          <w:szCs w:val="24"/>
          <w:lang w:val="es-ES"/>
        </w:rPr>
        <w:t xml:space="preserve"> quienes quedaron con ella y decidieron sacarla adelante pagando sus deudas y adquiriendo cargos específicos en ella</w:t>
      </w:r>
      <w:r w:rsidR="007904DE" w:rsidRPr="008B42B8">
        <w:rPr>
          <w:rFonts w:ascii="Arial" w:hAnsi="Arial" w:cs="Arial"/>
          <w:sz w:val="24"/>
          <w:szCs w:val="24"/>
          <w:lang w:val="es-ES"/>
        </w:rPr>
        <w:t>., hasta ahora</w:t>
      </w:r>
      <w:r w:rsidRPr="008B42B8">
        <w:rPr>
          <w:rFonts w:ascii="Arial" w:hAnsi="Arial" w:cs="Arial"/>
          <w:sz w:val="24"/>
          <w:szCs w:val="24"/>
          <w:lang w:val="es-ES"/>
        </w:rPr>
        <w:t xml:space="preserve"> el </w:t>
      </w:r>
      <w:r w:rsidR="006E6C4E" w:rsidRPr="008B42B8">
        <w:rPr>
          <w:rFonts w:ascii="Arial" w:hAnsi="Arial" w:cs="Arial"/>
          <w:sz w:val="24"/>
          <w:szCs w:val="24"/>
          <w:lang w:val="es-ES"/>
        </w:rPr>
        <w:t>cómo</w:t>
      </w:r>
      <w:r w:rsidRPr="008B42B8">
        <w:rPr>
          <w:rFonts w:ascii="Arial" w:hAnsi="Arial" w:cs="Arial"/>
          <w:sz w:val="24"/>
          <w:szCs w:val="24"/>
          <w:lang w:val="es-ES"/>
        </w:rPr>
        <w:t xml:space="preserve"> administrador y ella como gerente.</w:t>
      </w:r>
    </w:p>
    <w:p w:rsidR="00207066" w:rsidRPr="008B42B8" w:rsidRDefault="00207066" w:rsidP="008B42B8">
      <w:p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281B3E" w:rsidRPr="008B42B8" w:rsidRDefault="00281B3E" w:rsidP="008B42B8">
      <w:p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281B3E" w:rsidRPr="008B42B8" w:rsidRDefault="00281B3E" w:rsidP="008B42B8">
      <w:p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281B3E" w:rsidRPr="008B42B8" w:rsidRDefault="00281B3E" w:rsidP="008B42B8">
      <w:pPr>
        <w:spacing w:line="240" w:lineRule="auto"/>
        <w:jc w:val="center"/>
        <w:rPr>
          <w:rFonts w:ascii="Arial" w:hAnsi="Arial" w:cs="Arial"/>
          <w:sz w:val="24"/>
          <w:szCs w:val="24"/>
          <w:lang w:val="es-ES"/>
        </w:rPr>
      </w:pPr>
    </w:p>
    <w:p w:rsidR="008B42B8" w:rsidRDefault="008B42B8" w:rsidP="008B42B8">
      <w:pPr>
        <w:spacing w:line="240" w:lineRule="auto"/>
        <w:jc w:val="center"/>
        <w:rPr>
          <w:rFonts w:ascii="Arial" w:hAnsi="Arial" w:cs="Arial"/>
          <w:sz w:val="24"/>
          <w:szCs w:val="24"/>
          <w:lang w:val="es-ES"/>
        </w:rPr>
      </w:pPr>
    </w:p>
    <w:p w:rsidR="00B25D6E" w:rsidRDefault="00B25D6E" w:rsidP="008B42B8">
      <w:pPr>
        <w:spacing w:line="240" w:lineRule="auto"/>
        <w:jc w:val="center"/>
        <w:rPr>
          <w:rFonts w:ascii="Arial" w:hAnsi="Arial" w:cs="Arial"/>
          <w:sz w:val="24"/>
          <w:szCs w:val="24"/>
          <w:lang w:val="es-ES"/>
        </w:rPr>
      </w:pPr>
      <w:r w:rsidRPr="008B42B8">
        <w:rPr>
          <w:rFonts w:ascii="Arial" w:hAnsi="Arial" w:cs="Arial"/>
          <w:sz w:val="24"/>
          <w:szCs w:val="24"/>
          <w:lang w:val="es-ES"/>
        </w:rPr>
        <w:t>Misión:</w:t>
      </w:r>
    </w:p>
    <w:p w:rsidR="008B42B8" w:rsidRPr="008B42B8" w:rsidRDefault="008B42B8" w:rsidP="008B42B8">
      <w:pPr>
        <w:spacing w:line="240" w:lineRule="auto"/>
        <w:jc w:val="center"/>
        <w:rPr>
          <w:rFonts w:ascii="Arial" w:hAnsi="Arial" w:cs="Arial"/>
          <w:sz w:val="24"/>
          <w:szCs w:val="24"/>
          <w:lang w:val="es-ES"/>
        </w:rPr>
      </w:pPr>
    </w:p>
    <w:p w:rsidR="00B25D6E" w:rsidRPr="008B42B8" w:rsidRDefault="00B25D6E" w:rsidP="008B42B8">
      <w:p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8B42B8">
        <w:rPr>
          <w:rFonts w:ascii="Arial" w:hAnsi="Arial" w:cs="Arial"/>
          <w:sz w:val="24"/>
          <w:szCs w:val="24"/>
          <w:lang w:val="es-ES"/>
        </w:rPr>
        <w:t xml:space="preserve">Inmobiliaria la 51 S.A.S. es una microempresa de carácter privado del sector terciario, dedicada desde </w:t>
      </w:r>
      <w:r w:rsidR="00207066" w:rsidRPr="008B42B8">
        <w:rPr>
          <w:rFonts w:ascii="Arial" w:hAnsi="Arial" w:cs="Arial"/>
          <w:sz w:val="24"/>
          <w:szCs w:val="24"/>
          <w:lang w:val="es-ES"/>
        </w:rPr>
        <w:t>2001</w:t>
      </w:r>
      <w:r w:rsidRPr="008B42B8">
        <w:rPr>
          <w:rFonts w:ascii="Arial" w:hAnsi="Arial" w:cs="Arial"/>
          <w:sz w:val="24"/>
          <w:szCs w:val="24"/>
          <w:lang w:val="es-ES"/>
        </w:rPr>
        <w:t xml:space="preserve"> a prestar servicios relacionados con bienes raíces inmuebles a propietarios y terceros a nivel local. </w:t>
      </w:r>
    </w:p>
    <w:p w:rsidR="00B25D6E" w:rsidRPr="008B42B8" w:rsidRDefault="00B25D6E" w:rsidP="008B42B8">
      <w:p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8B42B8">
        <w:rPr>
          <w:rFonts w:ascii="Arial" w:hAnsi="Arial" w:cs="Arial"/>
          <w:sz w:val="24"/>
          <w:szCs w:val="24"/>
          <w:lang w:val="es-ES"/>
        </w:rPr>
        <w:t>Nos caracterizamos por actuar con respeto, fomentando relaciones de confianza con nuestros clientes y aliados; mantener un alto nivel de compromiso con las necesidades de quienes confían en nosotros; ofrecer calidad en el servicio, garantizando soluciones eficientes y oportunas; operar con transparencia en todos nuestros procesos; promover la innovación para mejorar continuamente nuestra gestión; y trabajar con un sólido espíritu de equipo, que nos permite alcanzar nuestros objetivos y generar valor a la comunidad.</w:t>
      </w:r>
    </w:p>
    <w:p w:rsidR="00B25D6E" w:rsidRPr="008B42B8" w:rsidRDefault="00B25D6E" w:rsidP="008B42B8">
      <w:p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B25D6E" w:rsidRDefault="00B25D6E" w:rsidP="008B42B8">
      <w:pPr>
        <w:spacing w:line="240" w:lineRule="auto"/>
        <w:jc w:val="center"/>
        <w:rPr>
          <w:rFonts w:ascii="Arial" w:hAnsi="Arial" w:cs="Arial"/>
          <w:sz w:val="24"/>
          <w:szCs w:val="24"/>
          <w:lang w:val="es-ES"/>
        </w:rPr>
      </w:pPr>
      <w:r w:rsidRPr="008B42B8">
        <w:rPr>
          <w:rFonts w:ascii="Arial" w:hAnsi="Arial" w:cs="Arial"/>
          <w:sz w:val="24"/>
          <w:szCs w:val="24"/>
          <w:lang w:val="es-ES"/>
        </w:rPr>
        <w:t>Visión:</w:t>
      </w:r>
    </w:p>
    <w:p w:rsidR="008B42B8" w:rsidRPr="008B42B8" w:rsidRDefault="008B42B8" w:rsidP="008B42B8">
      <w:pPr>
        <w:spacing w:line="240" w:lineRule="auto"/>
        <w:jc w:val="center"/>
        <w:rPr>
          <w:rFonts w:ascii="Arial" w:hAnsi="Arial" w:cs="Arial"/>
          <w:sz w:val="24"/>
          <w:szCs w:val="24"/>
          <w:lang w:val="es-ES"/>
        </w:rPr>
      </w:pPr>
    </w:p>
    <w:p w:rsidR="00B25D6E" w:rsidRPr="008B42B8" w:rsidRDefault="00B25D6E" w:rsidP="008B42B8">
      <w:p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8B42B8">
        <w:rPr>
          <w:rFonts w:ascii="Arial" w:hAnsi="Arial" w:cs="Arial"/>
          <w:sz w:val="24"/>
          <w:szCs w:val="24"/>
          <w:lang w:val="es-ES"/>
        </w:rPr>
        <w:t>Para el año 2028, Inmobiliaria la 51 S.A.S. será una empresa referente en el sector inmobiliario local, destacada por fomentar la innovación y mejorar la experiencia de compra, venta y arrendamiento de inmuebles mediante el uso de aplicaciones digitales y herramientas de inteligencia artificial, garantizando procesos más ágiles, transparentes y orientados a la satisfacción del cliente.</w:t>
      </w:r>
    </w:p>
    <w:p w:rsidR="00B25D6E" w:rsidRPr="008B42B8" w:rsidRDefault="00B25D6E" w:rsidP="008B42B8">
      <w:p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55CDE" w:rsidRDefault="00055CDE" w:rsidP="008B42B8">
      <w:pPr>
        <w:spacing w:line="240" w:lineRule="auto"/>
        <w:jc w:val="center"/>
        <w:rPr>
          <w:rFonts w:ascii="Arial" w:hAnsi="Arial" w:cs="Arial"/>
          <w:sz w:val="24"/>
          <w:szCs w:val="24"/>
          <w:lang w:val="es-ES"/>
        </w:rPr>
      </w:pPr>
      <w:r w:rsidRPr="008B42B8">
        <w:rPr>
          <w:rFonts w:ascii="Arial" w:hAnsi="Arial" w:cs="Arial"/>
          <w:sz w:val="24"/>
          <w:szCs w:val="24"/>
          <w:lang w:val="es-ES"/>
        </w:rPr>
        <w:t>Valores corporativos:</w:t>
      </w:r>
    </w:p>
    <w:p w:rsidR="008B42B8" w:rsidRPr="008B42B8" w:rsidRDefault="008B42B8" w:rsidP="008B42B8">
      <w:pPr>
        <w:spacing w:line="240" w:lineRule="auto"/>
        <w:jc w:val="center"/>
        <w:rPr>
          <w:rFonts w:ascii="Arial" w:hAnsi="Arial" w:cs="Arial"/>
          <w:sz w:val="24"/>
          <w:szCs w:val="24"/>
          <w:lang w:val="es-ES"/>
        </w:rPr>
      </w:pPr>
    </w:p>
    <w:p w:rsidR="00055CDE" w:rsidRPr="008B42B8" w:rsidRDefault="00055CDE" w:rsidP="008B42B8">
      <w:p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8B42B8">
        <w:rPr>
          <w:rFonts w:ascii="Arial" w:hAnsi="Arial" w:cs="Arial"/>
          <w:b/>
          <w:sz w:val="24"/>
          <w:szCs w:val="24"/>
          <w:lang w:val="es-ES"/>
        </w:rPr>
        <w:t>Compromiso:</w:t>
      </w:r>
      <w:r w:rsidRPr="008B42B8">
        <w:rPr>
          <w:rFonts w:ascii="Arial" w:hAnsi="Arial" w:cs="Arial"/>
          <w:sz w:val="24"/>
          <w:szCs w:val="24"/>
          <w:lang w:val="es-ES"/>
        </w:rPr>
        <w:t xml:space="preserve"> Cumplimos nuestras responsabilidades con seriedad, lealtad y dedicación hacia nuestros clientes, propietarios y aliados estratégicos.</w:t>
      </w:r>
    </w:p>
    <w:p w:rsidR="00055CDE" w:rsidRPr="008B42B8" w:rsidRDefault="00055CDE" w:rsidP="008B42B8">
      <w:p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8B42B8">
        <w:rPr>
          <w:rFonts w:ascii="Arial" w:hAnsi="Arial" w:cs="Arial"/>
          <w:b/>
          <w:sz w:val="24"/>
          <w:szCs w:val="24"/>
          <w:lang w:val="es-ES"/>
        </w:rPr>
        <w:t>Respeto:</w:t>
      </w:r>
      <w:r w:rsidRPr="008B42B8">
        <w:rPr>
          <w:rFonts w:ascii="Arial" w:hAnsi="Arial" w:cs="Arial"/>
          <w:sz w:val="24"/>
          <w:szCs w:val="24"/>
          <w:lang w:val="es-ES"/>
        </w:rPr>
        <w:t xml:space="preserve"> Valoramos las ideas, necesidades y derechos de todas las personas con quienes interactuamos, promoviendo un ambiente laboral y comercial inclusivo y armonioso.</w:t>
      </w:r>
    </w:p>
    <w:p w:rsidR="00055CDE" w:rsidRPr="008B42B8" w:rsidRDefault="00055CDE" w:rsidP="008B42B8">
      <w:p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8B42B8">
        <w:rPr>
          <w:rFonts w:ascii="Arial" w:hAnsi="Arial" w:cs="Arial"/>
          <w:b/>
          <w:sz w:val="24"/>
          <w:szCs w:val="24"/>
          <w:lang w:val="es-ES"/>
        </w:rPr>
        <w:t>Calidad en el servicio:</w:t>
      </w:r>
      <w:r w:rsidRPr="008B42B8">
        <w:rPr>
          <w:rFonts w:ascii="Arial" w:hAnsi="Arial" w:cs="Arial"/>
          <w:sz w:val="24"/>
          <w:szCs w:val="24"/>
          <w:lang w:val="es-ES"/>
        </w:rPr>
        <w:t xml:space="preserve"> Brindamos atención personalizada, eficiente y orientada a superar las expectativas de nuestros clientes.</w:t>
      </w:r>
    </w:p>
    <w:p w:rsidR="00055CDE" w:rsidRPr="008B42B8" w:rsidRDefault="00055CDE" w:rsidP="008B42B8">
      <w:p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8B42B8">
        <w:rPr>
          <w:rFonts w:ascii="Arial" w:hAnsi="Arial" w:cs="Arial"/>
          <w:b/>
          <w:sz w:val="24"/>
          <w:szCs w:val="24"/>
          <w:lang w:val="es-ES"/>
        </w:rPr>
        <w:t>Transparencia:</w:t>
      </w:r>
      <w:r w:rsidRPr="008B42B8">
        <w:rPr>
          <w:rFonts w:ascii="Arial" w:hAnsi="Arial" w:cs="Arial"/>
          <w:sz w:val="24"/>
          <w:szCs w:val="24"/>
          <w:lang w:val="es-ES"/>
        </w:rPr>
        <w:t xml:space="preserve"> Actuamos con honestidad y claridad en todos nuestros procesos, generando confianza y credibilidad en cada transacción.</w:t>
      </w:r>
    </w:p>
    <w:p w:rsidR="00055CDE" w:rsidRPr="008B42B8" w:rsidRDefault="00055CDE" w:rsidP="008B42B8">
      <w:p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8B42B8">
        <w:rPr>
          <w:rFonts w:ascii="Arial" w:hAnsi="Arial" w:cs="Arial"/>
          <w:b/>
          <w:sz w:val="24"/>
          <w:szCs w:val="24"/>
          <w:lang w:val="es-ES"/>
        </w:rPr>
        <w:t>Innovación:</w:t>
      </w:r>
      <w:r w:rsidRPr="008B42B8">
        <w:rPr>
          <w:rFonts w:ascii="Arial" w:hAnsi="Arial" w:cs="Arial"/>
          <w:sz w:val="24"/>
          <w:szCs w:val="24"/>
          <w:lang w:val="es-ES"/>
        </w:rPr>
        <w:t xml:space="preserve"> Buscamos constantemente nuevas formas de mejorar nuestros servicios a través del uso de herramientas tecnológicas y prácticas actualizadas del sector inmobiliario.</w:t>
      </w:r>
    </w:p>
    <w:p w:rsidR="00281B3E" w:rsidRPr="008B42B8" w:rsidRDefault="00281B3E" w:rsidP="008B42B8">
      <w:pPr>
        <w:spacing w:line="24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281B3E" w:rsidRPr="008B42B8" w:rsidRDefault="00281B3E" w:rsidP="008B42B8">
      <w:pPr>
        <w:spacing w:line="24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281B3E" w:rsidRPr="008B42B8" w:rsidRDefault="00055CDE" w:rsidP="008B42B8">
      <w:p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8B42B8">
        <w:rPr>
          <w:rFonts w:ascii="Arial" w:hAnsi="Arial" w:cs="Arial"/>
          <w:b/>
          <w:sz w:val="24"/>
          <w:szCs w:val="24"/>
          <w:lang w:val="es-ES"/>
        </w:rPr>
        <w:t>Trabajo en equipo:</w:t>
      </w:r>
      <w:r w:rsidRPr="008B42B8">
        <w:rPr>
          <w:rFonts w:ascii="Arial" w:hAnsi="Arial" w:cs="Arial"/>
          <w:sz w:val="24"/>
          <w:szCs w:val="24"/>
          <w:lang w:val="es-ES"/>
        </w:rPr>
        <w:t xml:space="preserve"> Fomentamos la colaboración y el apoyo mutuo como base del éxito organizacional, reconociendo que los logros colectivos superan los individuales.</w:t>
      </w:r>
    </w:p>
    <w:p w:rsidR="0046500C" w:rsidRPr="008B42B8" w:rsidRDefault="0046500C" w:rsidP="008B42B8">
      <w:p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8B42B8">
        <w:rPr>
          <w:rFonts w:ascii="Arial" w:hAnsi="Arial" w:cs="Arial"/>
          <w:sz w:val="24"/>
          <w:szCs w:val="24"/>
          <w:lang w:val="es-ES"/>
        </w:rPr>
        <w:t>En torno a nuestros valores corporativos comienza a tomar más forma la cultura organizacional de nuestra empresa la cual se basa también en nuestros hábitos y costumbres como trabajadores de la organización por esto hay varios incentivos que la empresa acostumbra a otorgarnos y nos agradaría presentarles:</w:t>
      </w:r>
    </w:p>
    <w:p w:rsidR="0046500C" w:rsidRPr="008B42B8" w:rsidRDefault="0046500C" w:rsidP="008B42B8">
      <w:p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8B42B8">
        <w:rPr>
          <w:rFonts w:ascii="Arial" w:hAnsi="Arial" w:cs="Arial"/>
          <w:sz w:val="24"/>
          <w:szCs w:val="24"/>
          <w:lang w:val="es-ES"/>
        </w:rPr>
        <w:t>Calidad (pausas activas diariamente desde el área de bienestar)</w:t>
      </w:r>
    </w:p>
    <w:p w:rsidR="0046500C" w:rsidRPr="008B42B8" w:rsidRDefault="0046500C" w:rsidP="008B42B8">
      <w:p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8B42B8">
        <w:rPr>
          <w:rFonts w:ascii="Arial" w:hAnsi="Arial" w:cs="Arial"/>
          <w:sz w:val="24"/>
          <w:szCs w:val="24"/>
          <w:lang w:val="es-ES"/>
        </w:rPr>
        <w:t>Trabajo en equipo: en diciembre todos traemos utensilios y herramientas para celebrar un día en unión y hacer sancocho y natilla entre todos para todos</w:t>
      </w:r>
    </w:p>
    <w:p w:rsidR="0046500C" w:rsidRPr="008B42B8" w:rsidRDefault="006E6C4E" w:rsidP="008B42B8">
      <w:p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8B42B8">
        <w:rPr>
          <w:rFonts w:ascii="Arial" w:hAnsi="Arial" w:cs="Arial"/>
          <w:sz w:val="24"/>
          <w:szCs w:val="24"/>
          <w:lang w:val="es-ES"/>
        </w:rPr>
        <w:t>Innovación:</w:t>
      </w:r>
      <w:r w:rsidR="0046500C" w:rsidRPr="008B42B8">
        <w:rPr>
          <w:rFonts w:ascii="Arial" w:hAnsi="Arial" w:cs="Arial"/>
          <w:sz w:val="24"/>
          <w:szCs w:val="24"/>
          <w:lang w:val="es-ES"/>
        </w:rPr>
        <w:t xml:space="preserve"> el </w:t>
      </w:r>
      <w:r w:rsidRPr="008B42B8">
        <w:rPr>
          <w:rFonts w:ascii="Arial" w:hAnsi="Arial" w:cs="Arial"/>
          <w:sz w:val="24"/>
          <w:szCs w:val="24"/>
          <w:lang w:val="es-ES"/>
        </w:rPr>
        <w:t>día</w:t>
      </w:r>
      <w:r w:rsidR="0046500C" w:rsidRPr="008B42B8">
        <w:rPr>
          <w:rFonts w:ascii="Arial" w:hAnsi="Arial" w:cs="Arial"/>
          <w:sz w:val="24"/>
          <w:szCs w:val="24"/>
          <w:lang w:val="es-ES"/>
        </w:rPr>
        <w:t xml:space="preserve"> de la familia permitimos que ustedes decidan como acomodan los 2 al año que posee</w:t>
      </w:r>
      <w:r w:rsidR="00281B3E" w:rsidRPr="008B42B8">
        <w:rPr>
          <w:rFonts w:ascii="Arial" w:hAnsi="Arial" w:cs="Arial"/>
          <w:sz w:val="24"/>
          <w:szCs w:val="24"/>
          <w:lang w:val="es-ES"/>
        </w:rPr>
        <w:t>.</w:t>
      </w:r>
    </w:p>
    <w:p w:rsidR="00281B3E" w:rsidRPr="008B42B8" w:rsidRDefault="00281B3E" w:rsidP="008B42B8">
      <w:pPr>
        <w:spacing w:line="240" w:lineRule="auto"/>
        <w:rPr>
          <w:rFonts w:ascii="Arial" w:hAnsi="Arial" w:cs="Arial"/>
          <w:sz w:val="24"/>
          <w:szCs w:val="24"/>
          <w:lang w:val="es-ES"/>
        </w:rPr>
      </w:pPr>
    </w:p>
    <w:p w:rsidR="00281B3E" w:rsidRDefault="00281B3E" w:rsidP="008B42B8">
      <w:pPr>
        <w:spacing w:line="240" w:lineRule="auto"/>
        <w:jc w:val="center"/>
        <w:rPr>
          <w:rFonts w:ascii="Arial" w:hAnsi="Arial" w:cs="Arial"/>
          <w:sz w:val="24"/>
          <w:szCs w:val="24"/>
          <w:lang w:val="es-ES"/>
        </w:rPr>
      </w:pPr>
      <w:r w:rsidRPr="008B42B8">
        <w:rPr>
          <w:rFonts w:ascii="Arial" w:hAnsi="Arial" w:cs="Arial"/>
          <w:sz w:val="24"/>
          <w:szCs w:val="24"/>
          <w:lang w:val="es-ES"/>
        </w:rPr>
        <w:t>Organigrama:</w:t>
      </w:r>
    </w:p>
    <w:p w:rsidR="008B42B8" w:rsidRPr="008B42B8" w:rsidRDefault="008B42B8" w:rsidP="008B42B8">
      <w:pPr>
        <w:spacing w:line="240" w:lineRule="auto"/>
        <w:jc w:val="center"/>
        <w:rPr>
          <w:rFonts w:ascii="Arial" w:hAnsi="Arial" w:cs="Arial"/>
          <w:sz w:val="24"/>
          <w:szCs w:val="24"/>
          <w:lang w:val="es-ES"/>
        </w:rPr>
      </w:pPr>
    </w:p>
    <w:p w:rsidR="00281B3E" w:rsidRPr="008B42B8" w:rsidRDefault="00281B3E" w:rsidP="008B42B8">
      <w:p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8B42B8">
        <w:rPr>
          <w:rFonts w:ascii="Arial" w:hAnsi="Arial" w:cs="Arial"/>
          <w:sz w:val="24"/>
          <w:szCs w:val="24"/>
          <w:lang w:val="es-ES"/>
        </w:rPr>
        <w:t>El presente organigrama representa la estructura organizacional de la empresa, evidenciando los diferentes cargos y niveles jerárquicos. Su propósito es mostrar la distribución de funciones y las relaciones de autoridad, facilitando la comprensión del funcionamiento interno de la organización.</w:t>
      </w:r>
    </w:p>
    <w:p w:rsidR="00281B3E" w:rsidRPr="008B42B8" w:rsidRDefault="00281B3E" w:rsidP="008B42B8">
      <w:pPr>
        <w:spacing w:line="240" w:lineRule="auto"/>
        <w:rPr>
          <w:rFonts w:ascii="Arial" w:hAnsi="Arial" w:cs="Arial"/>
          <w:sz w:val="24"/>
          <w:szCs w:val="24"/>
          <w:lang w:val="es-ES"/>
        </w:rPr>
      </w:pPr>
    </w:p>
    <w:p w:rsidR="00281B3E" w:rsidRPr="008B42B8" w:rsidRDefault="00281B3E" w:rsidP="008B42B8">
      <w:pPr>
        <w:spacing w:line="240" w:lineRule="auto"/>
        <w:rPr>
          <w:rFonts w:ascii="Arial" w:hAnsi="Arial" w:cs="Arial"/>
          <w:sz w:val="24"/>
          <w:szCs w:val="24"/>
          <w:lang w:val="es-ES"/>
        </w:rPr>
      </w:pPr>
      <w:r w:rsidRPr="008B42B8">
        <w:rPr>
          <w:rFonts w:ascii="Arial" w:hAnsi="Arial" w:cs="Arial"/>
          <w:noProof/>
          <w:sz w:val="24"/>
          <w:szCs w:val="24"/>
          <w:lang w:eastAsia="es-CO"/>
        </w:rPr>
        <w:drawing>
          <wp:inline distT="0" distB="0" distL="0" distR="0" wp14:anchorId="6E64C0D4" wp14:editId="57880F77">
            <wp:extent cx="5612130" cy="2871470"/>
            <wp:effectExtent l="0" t="0" r="7620" b="508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71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1B3E" w:rsidRPr="008B42B8" w:rsidRDefault="00281B3E" w:rsidP="008B42B8">
      <w:pPr>
        <w:spacing w:line="240" w:lineRule="auto"/>
        <w:rPr>
          <w:rFonts w:ascii="Arial" w:hAnsi="Arial" w:cs="Arial"/>
          <w:sz w:val="24"/>
          <w:szCs w:val="24"/>
          <w:lang w:val="es-ES"/>
        </w:rPr>
      </w:pPr>
    </w:p>
    <w:p w:rsidR="00281B3E" w:rsidRDefault="00281B3E" w:rsidP="008B42B8">
      <w:pPr>
        <w:spacing w:line="240" w:lineRule="auto"/>
        <w:jc w:val="center"/>
        <w:rPr>
          <w:rFonts w:ascii="Arial" w:hAnsi="Arial" w:cs="Arial"/>
          <w:sz w:val="24"/>
          <w:szCs w:val="24"/>
          <w:lang w:val="es-ES"/>
        </w:rPr>
      </w:pPr>
      <w:r w:rsidRPr="008B42B8">
        <w:rPr>
          <w:rFonts w:ascii="Arial" w:hAnsi="Arial" w:cs="Arial"/>
          <w:sz w:val="24"/>
          <w:szCs w:val="24"/>
          <w:lang w:val="es-ES"/>
        </w:rPr>
        <w:t>Procesos críticos:</w:t>
      </w:r>
    </w:p>
    <w:p w:rsidR="008B42B8" w:rsidRPr="008B42B8" w:rsidRDefault="008B42B8" w:rsidP="008B42B8">
      <w:pPr>
        <w:spacing w:line="240" w:lineRule="auto"/>
        <w:jc w:val="center"/>
        <w:rPr>
          <w:rFonts w:ascii="Arial" w:hAnsi="Arial" w:cs="Arial"/>
          <w:sz w:val="24"/>
          <w:szCs w:val="24"/>
          <w:lang w:val="es-ES"/>
        </w:rPr>
      </w:pPr>
      <w:bookmarkStart w:id="0" w:name="_GoBack"/>
      <w:bookmarkEnd w:id="0"/>
    </w:p>
    <w:p w:rsidR="00281B3E" w:rsidRPr="008B42B8" w:rsidRDefault="00281B3E" w:rsidP="008B42B8">
      <w:p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8B42B8">
        <w:rPr>
          <w:rFonts w:ascii="Arial" w:hAnsi="Arial" w:cs="Arial"/>
          <w:sz w:val="24"/>
          <w:szCs w:val="24"/>
          <w:lang w:val="es-ES"/>
        </w:rPr>
        <w:t>Los procesos críticos identificados en la inmobiliaria corresponden a aquellas actividades que implican mayor exposición a riesgos laborales, tales como visitas a inmuebles, mantenimiento, gestión comercial y actividades administrativas, los cuales requieren medidas de control para garantizar la seguridad y salud de los trabajadores.</w:t>
      </w:r>
    </w:p>
    <w:p w:rsidR="00281B3E" w:rsidRPr="008B42B8" w:rsidRDefault="00281B3E" w:rsidP="008B42B8">
      <w:p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281B3E" w:rsidRPr="008B42B8" w:rsidRDefault="00281B3E" w:rsidP="008B42B8">
      <w:p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8B42B8">
        <w:rPr>
          <w:rFonts w:ascii="Arial" w:hAnsi="Arial" w:cs="Arial"/>
          <w:sz w:val="24"/>
          <w:szCs w:val="24"/>
          <w:lang w:val="es-ES"/>
        </w:rPr>
        <w:t xml:space="preserve">1. </w:t>
      </w:r>
      <w:r w:rsidRPr="008B42B8">
        <w:rPr>
          <w:rFonts w:ascii="Arial" w:hAnsi="Arial" w:cs="Arial"/>
          <w:sz w:val="24"/>
          <w:szCs w:val="24"/>
          <w:lang w:val="es-ES"/>
        </w:rPr>
        <w:t>Gestión comercial (ventas y arriendos)</w:t>
      </w:r>
    </w:p>
    <w:p w:rsidR="00281B3E" w:rsidRPr="008B42B8" w:rsidRDefault="00281B3E" w:rsidP="008B42B8">
      <w:p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8B42B8">
        <w:rPr>
          <w:rFonts w:ascii="Arial" w:hAnsi="Arial" w:cs="Arial"/>
          <w:sz w:val="24"/>
          <w:szCs w:val="24"/>
          <w:lang w:val="es-ES"/>
        </w:rPr>
        <w:t xml:space="preserve">- </w:t>
      </w:r>
      <w:r w:rsidRPr="008B42B8">
        <w:rPr>
          <w:rFonts w:ascii="Arial" w:hAnsi="Arial" w:cs="Arial"/>
          <w:sz w:val="24"/>
          <w:szCs w:val="24"/>
          <w:lang w:val="es-ES"/>
        </w:rPr>
        <w:t>Desplaza</w:t>
      </w:r>
      <w:r w:rsidRPr="008B42B8">
        <w:rPr>
          <w:rFonts w:ascii="Arial" w:hAnsi="Arial" w:cs="Arial"/>
          <w:sz w:val="24"/>
          <w:szCs w:val="24"/>
          <w:lang w:val="es-ES"/>
        </w:rPr>
        <w:t>mientos constantes a inmuebles.</w:t>
      </w:r>
    </w:p>
    <w:p w:rsidR="00281B3E" w:rsidRPr="008B42B8" w:rsidRDefault="00281B3E" w:rsidP="008B42B8">
      <w:p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8B42B8">
        <w:rPr>
          <w:rFonts w:ascii="Arial" w:hAnsi="Arial" w:cs="Arial"/>
          <w:sz w:val="24"/>
          <w:szCs w:val="24"/>
          <w:lang w:val="es-ES"/>
        </w:rPr>
        <w:t xml:space="preserve">- </w:t>
      </w:r>
      <w:r w:rsidRPr="008B42B8">
        <w:rPr>
          <w:rFonts w:ascii="Arial" w:hAnsi="Arial" w:cs="Arial"/>
          <w:sz w:val="24"/>
          <w:szCs w:val="24"/>
          <w:lang w:val="es-ES"/>
        </w:rPr>
        <w:t>Atención a clientes en diferentes ubicaciones.</w:t>
      </w:r>
    </w:p>
    <w:p w:rsidR="00281B3E" w:rsidRPr="008B42B8" w:rsidRDefault="00281B3E" w:rsidP="008B42B8">
      <w:p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8B42B8">
        <w:rPr>
          <w:rFonts w:ascii="Arial" w:hAnsi="Arial" w:cs="Arial"/>
          <w:sz w:val="24"/>
          <w:szCs w:val="24"/>
          <w:lang w:val="es-ES"/>
        </w:rPr>
        <w:t xml:space="preserve">- </w:t>
      </w:r>
      <w:r w:rsidRPr="008B42B8">
        <w:rPr>
          <w:rFonts w:ascii="Arial" w:hAnsi="Arial" w:cs="Arial"/>
          <w:sz w:val="24"/>
          <w:szCs w:val="24"/>
          <w:lang w:val="es-ES"/>
        </w:rPr>
        <w:t>Riesgos: acciden</w:t>
      </w:r>
      <w:r w:rsidRPr="008B42B8">
        <w:rPr>
          <w:rFonts w:ascii="Arial" w:hAnsi="Arial" w:cs="Arial"/>
          <w:sz w:val="24"/>
          <w:szCs w:val="24"/>
          <w:lang w:val="es-ES"/>
        </w:rPr>
        <w:t>tes de tránsito, robos, caídas.</w:t>
      </w:r>
    </w:p>
    <w:p w:rsidR="00281B3E" w:rsidRPr="008B42B8" w:rsidRDefault="00281B3E" w:rsidP="008B42B8">
      <w:p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281B3E" w:rsidRPr="008B42B8" w:rsidRDefault="00281B3E" w:rsidP="008B42B8">
      <w:p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8B42B8">
        <w:rPr>
          <w:rFonts w:ascii="Arial" w:hAnsi="Arial" w:cs="Arial"/>
          <w:sz w:val="24"/>
          <w:szCs w:val="24"/>
          <w:lang w:val="es-ES"/>
        </w:rPr>
        <w:t>2. Visitas a inmuebles</w:t>
      </w:r>
    </w:p>
    <w:p w:rsidR="00281B3E" w:rsidRPr="008B42B8" w:rsidRDefault="00281B3E" w:rsidP="008B42B8">
      <w:p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8B42B8">
        <w:rPr>
          <w:rFonts w:ascii="Arial" w:hAnsi="Arial" w:cs="Arial"/>
          <w:sz w:val="24"/>
          <w:szCs w:val="24"/>
          <w:lang w:val="es-ES"/>
        </w:rPr>
        <w:t xml:space="preserve">- </w:t>
      </w:r>
      <w:r w:rsidRPr="008B42B8">
        <w:rPr>
          <w:rFonts w:ascii="Arial" w:hAnsi="Arial" w:cs="Arial"/>
          <w:sz w:val="24"/>
          <w:szCs w:val="24"/>
          <w:lang w:val="es-ES"/>
        </w:rPr>
        <w:t>Ingreso a propiedades (a veces desocupadas o en mal estado).</w:t>
      </w:r>
    </w:p>
    <w:p w:rsidR="00281B3E" w:rsidRPr="008B42B8" w:rsidRDefault="00281B3E" w:rsidP="008B42B8">
      <w:p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8B42B8">
        <w:rPr>
          <w:rFonts w:ascii="Arial" w:hAnsi="Arial" w:cs="Arial"/>
          <w:sz w:val="24"/>
          <w:szCs w:val="24"/>
          <w:lang w:val="es-ES"/>
        </w:rPr>
        <w:t xml:space="preserve">- </w:t>
      </w:r>
      <w:r w:rsidRPr="008B42B8">
        <w:rPr>
          <w:rFonts w:ascii="Arial" w:hAnsi="Arial" w:cs="Arial"/>
          <w:sz w:val="24"/>
          <w:szCs w:val="24"/>
          <w:lang w:val="es-ES"/>
        </w:rPr>
        <w:t>Riesgos: caídas, golpes, estructuras inestables, animales, inseguridad.</w:t>
      </w:r>
    </w:p>
    <w:p w:rsidR="00281B3E" w:rsidRPr="008B42B8" w:rsidRDefault="00281B3E" w:rsidP="008B42B8">
      <w:p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281B3E" w:rsidRPr="008B42B8" w:rsidRDefault="00281B3E" w:rsidP="008B42B8">
      <w:p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8B42B8">
        <w:rPr>
          <w:rFonts w:ascii="Arial" w:hAnsi="Arial" w:cs="Arial"/>
          <w:sz w:val="24"/>
          <w:szCs w:val="24"/>
          <w:lang w:val="es-ES"/>
        </w:rPr>
        <w:t>3. Mantenimiento de inmuebles</w:t>
      </w:r>
    </w:p>
    <w:p w:rsidR="00281B3E" w:rsidRPr="008B42B8" w:rsidRDefault="00281B3E" w:rsidP="008B42B8">
      <w:p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8B42B8">
        <w:rPr>
          <w:rFonts w:ascii="Arial" w:hAnsi="Arial" w:cs="Arial"/>
          <w:sz w:val="24"/>
          <w:szCs w:val="24"/>
          <w:lang w:val="es-ES"/>
        </w:rPr>
        <w:t xml:space="preserve">- </w:t>
      </w:r>
      <w:r w:rsidRPr="008B42B8">
        <w:rPr>
          <w:rFonts w:ascii="Arial" w:hAnsi="Arial" w:cs="Arial"/>
          <w:sz w:val="24"/>
          <w:szCs w:val="24"/>
          <w:lang w:val="es-ES"/>
        </w:rPr>
        <w:t>Reparaciones locativas (electricidad, plomería, pintura).</w:t>
      </w:r>
    </w:p>
    <w:p w:rsidR="00281B3E" w:rsidRPr="008B42B8" w:rsidRDefault="00281B3E" w:rsidP="008B42B8">
      <w:p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8B42B8">
        <w:rPr>
          <w:rFonts w:ascii="Arial" w:hAnsi="Arial" w:cs="Arial"/>
          <w:sz w:val="24"/>
          <w:szCs w:val="24"/>
          <w:lang w:val="es-ES"/>
        </w:rPr>
        <w:t xml:space="preserve">- </w:t>
      </w:r>
      <w:r w:rsidRPr="008B42B8">
        <w:rPr>
          <w:rFonts w:ascii="Arial" w:hAnsi="Arial" w:cs="Arial"/>
          <w:sz w:val="24"/>
          <w:szCs w:val="24"/>
          <w:lang w:val="es-ES"/>
        </w:rPr>
        <w:t xml:space="preserve">Riesgos: trabajo en alturas, </w:t>
      </w:r>
      <w:r w:rsidRPr="008B42B8">
        <w:rPr>
          <w:rFonts w:ascii="Arial" w:hAnsi="Arial" w:cs="Arial"/>
          <w:sz w:val="24"/>
          <w:szCs w:val="24"/>
          <w:lang w:val="es-ES"/>
        </w:rPr>
        <w:t>riesgo eléctrico, herramientas.</w:t>
      </w:r>
    </w:p>
    <w:p w:rsidR="00281B3E" w:rsidRPr="008B42B8" w:rsidRDefault="00281B3E" w:rsidP="008B42B8">
      <w:p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281B3E" w:rsidRPr="008B42B8" w:rsidRDefault="00281B3E" w:rsidP="008B42B8">
      <w:p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8B42B8">
        <w:rPr>
          <w:rFonts w:ascii="Arial" w:hAnsi="Arial" w:cs="Arial"/>
          <w:sz w:val="24"/>
          <w:szCs w:val="24"/>
          <w:lang w:val="es-ES"/>
        </w:rPr>
        <w:t>4. Gestión administrativa</w:t>
      </w:r>
    </w:p>
    <w:p w:rsidR="00281B3E" w:rsidRPr="008B42B8" w:rsidRDefault="00281B3E" w:rsidP="008B42B8">
      <w:p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8B42B8">
        <w:rPr>
          <w:rFonts w:ascii="Arial" w:hAnsi="Arial" w:cs="Arial"/>
          <w:sz w:val="24"/>
          <w:szCs w:val="24"/>
          <w:lang w:val="es-ES"/>
        </w:rPr>
        <w:t xml:space="preserve">- </w:t>
      </w:r>
      <w:r w:rsidRPr="008B42B8">
        <w:rPr>
          <w:rFonts w:ascii="Arial" w:hAnsi="Arial" w:cs="Arial"/>
          <w:sz w:val="24"/>
          <w:szCs w:val="24"/>
          <w:lang w:val="es-ES"/>
        </w:rPr>
        <w:t>Trabajo en oficina (computador, documentos).</w:t>
      </w:r>
    </w:p>
    <w:p w:rsidR="00281B3E" w:rsidRPr="008B42B8" w:rsidRDefault="00281B3E" w:rsidP="008B42B8">
      <w:p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8B42B8">
        <w:rPr>
          <w:rFonts w:ascii="Arial" w:hAnsi="Arial" w:cs="Arial"/>
          <w:sz w:val="24"/>
          <w:szCs w:val="24"/>
          <w:lang w:val="es-ES"/>
        </w:rPr>
        <w:t xml:space="preserve">- </w:t>
      </w:r>
      <w:r w:rsidRPr="008B42B8">
        <w:rPr>
          <w:rFonts w:ascii="Arial" w:hAnsi="Arial" w:cs="Arial"/>
          <w:sz w:val="24"/>
          <w:szCs w:val="24"/>
          <w:lang w:val="es-ES"/>
        </w:rPr>
        <w:t>Riesgos: ergonómicos, fatiga visual, estrés labora</w:t>
      </w:r>
      <w:r w:rsidRPr="008B42B8">
        <w:rPr>
          <w:rFonts w:ascii="Arial" w:hAnsi="Arial" w:cs="Arial"/>
          <w:sz w:val="24"/>
          <w:szCs w:val="24"/>
          <w:lang w:val="es-ES"/>
        </w:rPr>
        <w:t>l.</w:t>
      </w:r>
    </w:p>
    <w:p w:rsidR="00281B3E" w:rsidRPr="008B42B8" w:rsidRDefault="00281B3E" w:rsidP="008B42B8">
      <w:p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281B3E" w:rsidRPr="008B42B8" w:rsidRDefault="00281B3E" w:rsidP="008B42B8">
      <w:p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8B42B8">
        <w:rPr>
          <w:rFonts w:ascii="Arial" w:hAnsi="Arial" w:cs="Arial"/>
          <w:sz w:val="24"/>
          <w:szCs w:val="24"/>
          <w:lang w:val="es-ES"/>
        </w:rPr>
        <w:t>5</w:t>
      </w:r>
      <w:r w:rsidRPr="008B42B8">
        <w:rPr>
          <w:rFonts w:ascii="Arial" w:hAnsi="Arial" w:cs="Arial"/>
          <w:sz w:val="24"/>
          <w:szCs w:val="24"/>
          <w:lang w:val="es-ES"/>
        </w:rPr>
        <w:t>. Gestión de documentación y contratos</w:t>
      </w:r>
    </w:p>
    <w:p w:rsidR="00281B3E" w:rsidRPr="008B42B8" w:rsidRDefault="00281B3E" w:rsidP="008B42B8">
      <w:p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8B42B8">
        <w:rPr>
          <w:rFonts w:ascii="Arial" w:hAnsi="Arial" w:cs="Arial"/>
          <w:sz w:val="24"/>
          <w:szCs w:val="24"/>
          <w:lang w:val="es-ES"/>
        </w:rPr>
        <w:t xml:space="preserve">- </w:t>
      </w:r>
      <w:r w:rsidRPr="008B42B8">
        <w:rPr>
          <w:rFonts w:ascii="Arial" w:hAnsi="Arial" w:cs="Arial"/>
          <w:sz w:val="24"/>
          <w:szCs w:val="24"/>
          <w:lang w:val="es-ES"/>
        </w:rPr>
        <w:t>Manejo de información legal y digital.</w:t>
      </w:r>
    </w:p>
    <w:p w:rsidR="00281B3E" w:rsidRPr="008B42B8" w:rsidRDefault="00281B3E" w:rsidP="008B42B8">
      <w:p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8B42B8">
        <w:rPr>
          <w:rFonts w:ascii="Arial" w:hAnsi="Arial" w:cs="Arial"/>
          <w:sz w:val="24"/>
          <w:szCs w:val="24"/>
          <w:lang w:val="es-ES"/>
        </w:rPr>
        <w:t xml:space="preserve">- </w:t>
      </w:r>
      <w:r w:rsidRPr="008B42B8">
        <w:rPr>
          <w:rFonts w:ascii="Arial" w:hAnsi="Arial" w:cs="Arial"/>
          <w:sz w:val="24"/>
          <w:szCs w:val="24"/>
          <w:lang w:val="es-ES"/>
        </w:rPr>
        <w:t>Riesgos: carga mental, estrés, posturas prolongadas.</w:t>
      </w:r>
    </w:p>
    <w:p w:rsidR="008B42B8" w:rsidRPr="008B42B8" w:rsidRDefault="008B42B8" w:rsidP="008B42B8">
      <w:p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281B3E" w:rsidRPr="008B42B8" w:rsidRDefault="00281B3E" w:rsidP="008B42B8">
      <w:p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8B42B8">
        <w:rPr>
          <w:rFonts w:ascii="Arial" w:hAnsi="Arial" w:cs="Arial"/>
          <w:sz w:val="24"/>
          <w:szCs w:val="24"/>
          <w:lang w:val="es-ES"/>
        </w:rPr>
        <w:lastRenderedPageBreak/>
        <w:t>7. Atención al cliente</w:t>
      </w:r>
    </w:p>
    <w:p w:rsidR="00281B3E" w:rsidRPr="008B42B8" w:rsidRDefault="008B42B8" w:rsidP="008B42B8">
      <w:p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8B42B8">
        <w:rPr>
          <w:rFonts w:ascii="Arial" w:hAnsi="Arial" w:cs="Arial"/>
          <w:sz w:val="24"/>
          <w:szCs w:val="24"/>
          <w:lang w:val="es-ES"/>
        </w:rPr>
        <w:t xml:space="preserve">- </w:t>
      </w:r>
      <w:r w:rsidR="00281B3E" w:rsidRPr="008B42B8">
        <w:rPr>
          <w:rFonts w:ascii="Arial" w:hAnsi="Arial" w:cs="Arial"/>
          <w:sz w:val="24"/>
          <w:szCs w:val="24"/>
          <w:lang w:val="es-ES"/>
        </w:rPr>
        <w:t>Interacción constante con usuarios.</w:t>
      </w:r>
    </w:p>
    <w:p w:rsidR="00281B3E" w:rsidRPr="008B42B8" w:rsidRDefault="008B42B8" w:rsidP="008B42B8">
      <w:p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8B42B8">
        <w:rPr>
          <w:rFonts w:ascii="Arial" w:hAnsi="Arial" w:cs="Arial"/>
          <w:sz w:val="24"/>
          <w:szCs w:val="24"/>
          <w:lang w:val="es-ES"/>
        </w:rPr>
        <w:t xml:space="preserve">- </w:t>
      </w:r>
      <w:r w:rsidR="00281B3E" w:rsidRPr="008B42B8">
        <w:rPr>
          <w:rFonts w:ascii="Arial" w:hAnsi="Arial" w:cs="Arial"/>
          <w:sz w:val="24"/>
          <w:szCs w:val="24"/>
          <w:lang w:val="es-ES"/>
        </w:rPr>
        <w:t>Riesgos: riesgo psicosocial (estrés, conflictos).</w:t>
      </w:r>
    </w:p>
    <w:sectPr w:rsidR="00281B3E" w:rsidRPr="008B42B8" w:rsidSect="00D23352">
      <w:headerReference w:type="default" r:id="rId8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552A" w:rsidRDefault="00CE552A" w:rsidP="00A92C94">
      <w:pPr>
        <w:spacing w:after="0" w:line="240" w:lineRule="auto"/>
      </w:pPr>
      <w:r>
        <w:separator/>
      </w:r>
    </w:p>
  </w:endnote>
  <w:endnote w:type="continuationSeparator" w:id="0">
    <w:p w:rsidR="00CE552A" w:rsidRDefault="00CE552A" w:rsidP="00A92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552A" w:rsidRDefault="00CE552A" w:rsidP="00A92C94">
      <w:pPr>
        <w:spacing w:after="0" w:line="240" w:lineRule="auto"/>
      </w:pPr>
      <w:r>
        <w:separator/>
      </w:r>
    </w:p>
  </w:footnote>
  <w:footnote w:type="continuationSeparator" w:id="0">
    <w:p w:rsidR="00CE552A" w:rsidRDefault="00CE552A" w:rsidP="00A92C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tblInd w:w="-572" w:type="dxa"/>
      <w:tblLook w:val="04A0" w:firstRow="1" w:lastRow="0" w:firstColumn="1" w:lastColumn="0" w:noHBand="0" w:noVBand="1"/>
    </w:tblPr>
    <w:tblGrid>
      <w:gridCol w:w="2410"/>
      <w:gridCol w:w="4961"/>
      <w:gridCol w:w="2835"/>
    </w:tblGrid>
    <w:tr w:rsidR="00A92C94" w:rsidRPr="008B42B8" w:rsidTr="008B42B8">
      <w:tc>
        <w:tcPr>
          <w:tcW w:w="2410" w:type="dxa"/>
          <w:vMerge w:val="restart"/>
        </w:tcPr>
        <w:p w:rsidR="00A92C94" w:rsidRDefault="00A92C94" w:rsidP="00A92C94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9264" behindDoc="1" locked="0" layoutInCell="1" allowOverlap="1" wp14:anchorId="5479AEEC" wp14:editId="5B3871D8">
                <wp:simplePos x="0" y="0"/>
                <wp:positionH relativeFrom="column">
                  <wp:posOffset>419735</wp:posOffset>
                </wp:positionH>
                <wp:positionV relativeFrom="paragraph">
                  <wp:posOffset>0</wp:posOffset>
                </wp:positionV>
                <wp:extent cx="498475" cy="513715"/>
                <wp:effectExtent l="0" t="0" r="0" b="635"/>
                <wp:wrapTight wrapText="bothSides">
                  <wp:wrapPolygon edited="0">
                    <wp:start x="0" y="0"/>
                    <wp:lineTo x="0" y="20826"/>
                    <wp:lineTo x="20637" y="20826"/>
                    <wp:lineTo x="20637" y="0"/>
                    <wp:lineTo x="0" y="0"/>
                  </wp:wrapPolygon>
                </wp:wrapTight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8475" cy="5137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61" w:type="dxa"/>
          <w:vMerge w:val="restart"/>
        </w:tcPr>
        <w:p w:rsidR="00A92C94" w:rsidRPr="008B42B8" w:rsidRDefault="00A92C94" w:rsidP="00A92C94">
          <w:pPr>
            <w:pStyle w:val="Encabezado"/>
            <w:jc w:val="center"/>
            <w:rPr>
              <w:rFonts w:ascii="Arial" w:hAnsi="Arial" w:cs="Arial"/>
              <w:sz w:val="22"/>
              <w:szCs w:val="22"/>
            </w:rPr>
          </w:pPr>
        </w:p>
        <w:p w:rsidR="00A92C94" w:rsidRPr="008B42B8" w:rsidRDefault="00A92C94" w:rsidP="008B42B8">
          <w:pPr>
            <w:pStyle w:val="Encabezado"/>
            <w:jc w:val="center"/>
            <w:rPr>
              <w:rFonts w:ascii="Arial" w:hAnsi="Arial" w:cs="Arial"/>
              <w:sz w:val="22"/>
              <w:szCs w:val="22"/>
            </w:rPr>
          </w:pPr>
          <w:r w:rsidRPr="008B42B8">
            <w:rPr>
              <w:rFonts w:ascii="Arial" w:hAnsi="Arial" w:cs="Arial"/>
              <w:sz w:val="22"/>
              <w:szCs w:val="22"/>
            </w:rPr>
            <w:t>PERFIL CORPORATIVO</w:t>
          </w:r>
        </w:p>
      </w:tc>
      <w:tc>
        <w:tcPr>
          <w:tcW w:w="2835" w:type="dxa"/>
        </w:tcPr>
        <w:p w:rsidR="00A92C94" w:rsidRPr="008B42B8" w:rsidRDefault="00281B3E" w:rsidP="00A92C94">
          <w:pPr>
            <w:pStyle w:val="Encabezado"/>
            <w:rPr>
              <w:rFonts w:ascii="Arial" w:hAnsi="Arial" w:cs="Arial"/>
              <w:sz w:val="22"/>
              <w:szCs w:val="22"/>
            </w:rPr>
          </w:pPr>
          <w:r w:rsidRPr="008B42B8">
            <w:rPr>
              <w:rFonts w:ascii="Arial" w:hAnsi="Arial" w:cs="Arial"/>
              <w:sz w:val="22"/>
              <w:szCs w:val="22"/>
            </w:rPr>
            <w:t>Código: GTH-SST-DE-02</w:t>
          </w:r>
        </w:p>
      </w:tc>
    </w:tr>
    <w:tr w:rsidR="00A92C94" w:rsidRPr="008B42B8" w:rsidTr="008B42B8">
      <w:trPr>
        <w:trHeight w:val="286"/>
      </w:trPr>
      <w:tc>
        <w:tcPr>
          <w:tcW w:w="2410" w:type="dxa"/>
          <w:vMerge/>
        </w:tcPr>
        <w:p w:rsidR="00A92C94" w:rsidRDefault="00A92C94" w:rsidP="00A92C94">
          <w:pPr>
            <w:pStyle w:val="Encabezado"/>
          </w:pPr>
        </w:p>
      </w:tc>
      <w:tc>
        <w:tcPr>
          <w:tcW w:w="4961" w:type="dxa"/>
          <w:vMerge/>
        </w:tcPr>
        <w:p w:rsidR="00A92C94" w:rsidRPr="008B42B8" w:rsidRDefault="00A92C94" w:rsidP="00A92C94">
          <w:pPr>
            <w:pStyle w:val="Encabezado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2835" w:type="dxa"/>
        </w:tcPr>
        <w:p w:rsidR="00A92C94" w:rsidRPr="008B42B8" w:rsidRDefault="00A92C94" w:rsidP="00A92C94">
          <w:pPr>
            <w:pStyle w:val="Encabezado"/>
            <w:rPr>
              <w:rFonts w:ascii="Arial" w:hAnsi="Arial" w:cs="Arial"/>
              <w:sz w:val="22"/>
              <w:szCs w:val="22"/>
            </w:rPr>
          </w:pPr>
          <w:r w:rsidRPr="008B42B8">
            <w:rPr>
              <w:rFonts w:ascii="Arial" w:hAnsi="Arial" w:cs="Arial"/>
              <w:sz w:val="22"/>
              <w:szCs w:val="22"/>
            </w:rPr>
            <w:t>Versión: 01</w:t>
          </w:r>
        </w:p>
      </w:tc>
    </w:tr>
    <w:tr w:rsidR="00A92C94" w:rsidRPr="008B42B8" w:rsidTr="008B42B8">
      <w:trPr>
        <w:trHeight w:val="318"/>
      </w:trPr>
      <w:tc>
        <w:tcPr>
          <w:tcW w:w="2410" w:type="dxa"/>
          <w:vMerge/>
        </w:tcPr>
        <w:p w:rsidR="00A92C94" w:rsidRDefault="00A92C94" w:rsidP="00A92C94">
          <w:pPr>
            <w:pStyle w:val="Encabezado"/>
          </w:pPr>
        </w:p>
      </w:tc>
      <w:tc>
        <w:tcPr>
          <w:tcW w:w="4961" w:type="dxa"/>
          <w:vMerge/>
        </w:tcPr>
        <w:p w:rsidR="00A92C94" w:rsidRPr="008B42B8" w:rsidRDefault="00A92C94" w:rsidP="00A92C94">
          <w:pPr>
            <w:pStyle w:val="Encabezado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2835" w:type="dxa"/>
        </w:tcPr>
        <w:p w:rsidR="00A92C94" w:rsidRPr="008B42B8" w:rsidRDefault="00A92C94" w:rsidP="00A92C94">
          <w:pPr>
            <w:pStyle w:val="Encabezado"/>
            <w:rPr>
              <w:rFonts w:ascii="Arial" w:hAnsi="Arial" w:cs="Arial"/>
              <w:sz w:val="22"/>
              <w:szCs w:val="22"/>
            </w:rPr>
          </w:pPr>
          <w:r w:rsidRPr="008B42B8">
            <w:rPr>
              <w:rFonts w:ascii="Arial" w:hAnsi="Arial" w:cs="Arial"/>
              <w:sz w:val="22"/>
              <w:szCs w:val="22"/>
            </w:rPr>
            <w:t>Fecha: 22/02/2026</w:t>
          </w:r>
        </w:p>
      </w:tc>
    </w:tr>
  </w:tbl>
  <w:p w:rsidR="00A92C94" w:rsidRDefault="00A92C9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6E"/>
    <w:rsid w:val="000375D5"/>
    <w:rsid w:val="00055CDE"/>
    <w:rsid w:val="00207066"/>
    <w:rsid w:val="00281B3E"/>
    <w:rsid w:val="0038486C"/>
    <w:rsid w:val="00391540"/>
    <w:rsid w:val="004076C0"/>
    <w:rsid w:val="0046500C"/>
    <w:rsid w:val="005055B4"/>
    <w:rsid w:val="006E6C4E"/>
    <w:rsid w:val="007904DE"/>
    <w:rsid w:val="007F53BB"/>
    <w:rsid w:val="00837CF5"/>
    <w:rsid w:val="008B42B8"/>
    <w:rsid w:val="0097070C"/>
    <w:rsid w:val="00A35E88"/>
    <w:rsid w:val="00A92C94"/>
    <w:rsid w:val="00B02D18"/>
    <w:rsid w:val="00B25D6E"/>
    <w:rsid w:val="00B34549"/>
    <w:rsid w:val="00B73991"/>
    <w:rsid w:val="00C77888"/>
    <w:rsid w:val="00CE552A"/>
    <w:rsid w:val="00D23352"/>
    <w:rsid w:val="00DA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202D382-B0DE-42F1-A313-F39B62278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2C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2C94"/>
  </w:style>
  <w:style w:type="paragraph" w:styleId="Piedepgina">
    <w:name w:val="footer"/>
    <w:basedOn w:val="Normal"/>
    <w:link w:val="PiedepginaCar"/>
    <w:uiPriority w:val="99"/>
    <w:unhideWhenUsed/>
    <w:rsid w:val="00A92C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2C94"/>
  </w:style>
  <w:style w:type="table" w:styleId="Tablaconcuadrcula">
    <w:name w:val="Table Grid"/>
    <w:basedOn w:val="Tablanormal"/>
    <w:uiPriority w:val="39"/>
    <w:rsid w:val="00A92C94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880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5712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</dc:creator>
  <cp:keywords/>
  <dc:description/>
  <cp:lastModifiedBy>Qbex</cp:lastModifiedBy>
  <cp:revision>3</cp:revision>
  <dcterms:created xsi:type="dcterms:W3CDTF">2026-03-04T01:59:00Z</dcterms:created>
  <dcterms:modified xsi:type="dcterms:W3CDTF">2026-03-28T20:07:00Z</dcterms:modified>
</cp:coreProperties>
</file>